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DB" w:rsidRDefault="002772DB" w:rsidP="002772D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南京创新成长企业奖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申报条件及标准</w:t>
      </w:r>
    </w:p>
    <w:p w:rsidR="002772DB" w:rsidRDefault="002772DB" w:rsidP="002772DB">
      <w:pPr>
        <w:spacing w:line="560" w:lineRule="exact"/>
        <w:ind w:firstLineChars="200" w:firstLine="720"/>
        <w:rPr>
          <w:rFonts w:eastAsia="方正小标宋_GBK"/>
          <w:sz w:val="36"/>
          <w:szCs w:val="36"/>
        </w:rPr>
      </w:pPr>
    </w:p>
    <w:p w:rsidR="002772DB" w:rsidRDefault="002772DB" w:rsidP="002772DB">
      <w:pPr>
        <w:spacing w:line="560" w:lineRule="exact"/>
        <w:ind w:firstLineChars="200" w:firstLine="720"/>
        <w:outlineLvl w:val="0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一、申报条件</w:t>
      </w:r>
    </w:p>
    <w:p w:rsidR="002772DB" w:rsidRDefault="002772DB" w:rsidP="002772DB">
      <w:pPr>
        <w:pStyle w:val="a5"/>
        <w:spacing w:line="560" w:lineRule="exact"/>
        <w:ind w:firstLine="720"/>
        <w:outlineLvl w:val="0"/>
        <w:rPr>
          <w:rFonts w:ascii="Times New Roman" w:eastAsia="方正仿宋_GBK" w:hAnsi="Times New Roman" w:cs="方正仿宋_GBK"/>
          <w:bCs/>
          <w:sz w:val="36"/>
          <w:szCs w:val="36"/>
        </w:rPr>
      </w:pP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 xml:space="preserve">1. 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纳入南京市文化产业统计名录库，依法设立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3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年以上，工商注册地、纳税关系在南京市范围内；具有独立法人资格的文化企业，创新打造文化产业项目，推动南京文化产业发展的优秀企业。</w:t>
      </w:r>
    </w:p>
    <w:p w:rsidR="002772DB" w:rsidRDefault="002772DB" w:rsidP="002772DB">
      <w:pPr>
        <w:pStyle w:val="a5"/>
        <w:spacing w:line="560" w:lineRule="exact"/>
        <w:ind w:firstLine="720"/>
        <w:outlineLvl w:val="0"/>
        <w:rPr>
          <w:rFonts w:ascii="Times New Roman" w:eastAsia="方正仿宋_GBK" w:hAnsi="Times New Roman" w:cs="方正仿宋_GBK"/>
          <w:bCs/>
          <w:sz w:val="36"/>
          <w:szCs w:val="36"/>
        </w:rPr>
      </w:pP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 xml:space="preserve">2. 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南京文化产业协会会员企业。</w:t>
      </w:r>
    </w:p>
    <w:p w:rsidR="002772DB" w:rsidRDefault="002772DB" w:rsidP="002772DB">
      <w:pPr>
        <w:pStyle w:val="a5"/>
        <w:spacing w:line="560" w:lineRule="exact"/>
        <w:ind w:firstLine="720"/>
        <w:outlineLvl w:val="0"/>
        <w:rPr>
          <w:rFonts w:ascii="Times New Roman" w:eastAsia="方正仿宋_GBK" w:hAnsi="Times New Roman" w:cs="方正仿宋_GBK"/>
          <w:bCs/>
          <w:sz w:val="36"/>
          <w:szCs w:val="36"/>
        </w:rPr>
      </w:pP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3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、南京市独角兽、瞪羚文化企业创新企业优先。</w:t>
      </w:r>
    </w:p>
    <w:p w:rsidR="002772DB" w:rsidRDefault="002772DB" w:rsidP="002772DB">
      <w:pPr>
        <w:spacing w:line="560" w:lineRule="exact"/>
        <w:ind w:firstLineChars="200" w:firstLine="720"/>
        <w:outlineLvl w:val="0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二、评选标准</w:t>
      </w:r>
    </w:p>
    <w:p w:rsidR="002772DB" w:rsidRDefault="002772DB" w:rsidP="002772DB">
      <w:pPr>
        <w:pStyle w:val="a5"/>
        <w:spacing w:line="560" w:lineRule="exact"/>
        <w:ind w:firstLine="720"/>
        <w:outlineLvl w:val="0"/>
        <w:rPr>
          <w:rFonts w:ascii="Times New Roman" w:eastAsia="方正仿宋_GBK" w:hAnsi="Times New Roman" w:cs="方正仿宋_GBK"/>
          <w:bCs/>
          <w:sz w:val="36"/>
          <w:szCs w:val="36"/>
        </w:rPr>
      </w:pP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1. 2021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年，在文化和科技融合、文化产业数字化、传统文化转型发展、文化和旅游融合等全市产业发展方向有突出成果，具有自主知识产权和核心竞争力的创新企业。</w:t>
      </w:r>
    </w:p>
    <w:p w:rsidR="002772DB" w:rsidRDefault="002772DB" w:rsidP="002772DB">
      <w:pPr>
        <w:pStyle w:val="a5"/>
        <w:spacing w:line="560" w:lineRule="exact"/>
        <w:ind w:firstLine="720"/>
        <w:outlineLvl w:val="0"/>
        <w:rPr>
          <w:rFonts w:ascii="Times New Roman" w:eastAsia="方正仿宋_GBK" w:hAnsi="Times New Roman" w:cs="方正仿宋_GBK"/>
          <w:bCs/>
          <w:sz w:val="36"/>
          <w:szCs w:val="36"/>
        </w:rPr>
      </w:pP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2. 2021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年，在文化产业领域的技术研发、商业模式、转型发展、平台搭建、投融资服务、人才培养、产学研合作、文化“走出去”等方面，具有较强创新性、探索性、示范性，被各界广泛认可的企业。</w:t>
      </w:r>
    </w:p>
    <w:p w:rsidR="002772DB" w:rsidRDefault="002772DB" w:rsidP="002772DB">
      <w:pPr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 w:rsidR="002772DB" w:rsidRDefault="002772DB" w:rsidP="002772D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南京创新成长企业奖申报表</w:t>
      </w:r>
    </w:p>
    <w:p w:rsidR="002772DB" w:rsidRDefault="002772DB" w:rsidP="002772DB">
      <w:pPr>
        <w:spacing w:line="560" w:lineRule="exact"/>
        <w:ind w:firstLineChars="200" w:firstLine="560"/>
        <w:rPr>
          <w:rFonts w:eastAsia="方正小标宋_GBK"/>
          <w:sz w:val="28"/>
          <w:szCs w:val="28"/>
        </w:rPr>
      </w:pPr>
      <w:r>
        <w:rPr>
          <w:rFonts w:eastAsia="方正小标宋_GBK"/>
          <w:sz w:val="28"/>
          <w:szCs w:val="28"/>
        </w:rPr>
        <w:t>填报单位（盖章）：</w:t>
      </w:r>
      <w:r>
        <w:rPr>
          <w:rFonts w:eastAsia="方正小标宋_GBK"/>
          <w:sz w:val="28"/>
          <w:szCs w:val="28"/>
        </w:rPr>
        <w:t xml:space="preserve">                     </w:t>
      </w:r>
      <w:r>
        <w:rPr>
          <w:rFonts w:eastAsia="方正小标宋_GBK"/>
          <w:sz w:val="28"/>
          <w:szCs w:val="28"/>
        </w:rPr>
        <w:t>填报时间：</w:t>
      </w:r>
      <w:r>
        <w:rPr>
          <w:rFonts w:eastAsia="方正小标宋_GBK"/>
          <w:sz w:val="28"/>
          <w:szCs w:val="28"/>
        </w:rPr>
        <w:t xml:space="preserve"> </w:t>
      </w:r>
      <w:r>
        <w:rPr>
          <w:rFonts w:eastAsia="方正小标宋_GBK"/>
          <w:sz w:val="28"/>
          <w:szCs w:val="28"/>
        </w:rPr>
        <w:t>年</w:t>
      </w:r>
      <w:r>
        <w:rPr>
          <w:rFonts w:eastAsia="方正小标宋_GBK"/>
          <w:sz w:val="28"/>
          <w:szCs w:val="28"/>
        </w:rPr>
        <w:t xml:space="preserve"> </w:t>
      </w:r>
      <w:r>
        <w:rPr>
          <w:rFonts w:eastAsia="方正小标宋_GBK"/>
          <w:sz w:val="28"/>
          <w:szCs w:val="28"/>
        </w:rPr>
        <w:t>月</w:t>
      </w:r>
      <w:r>
        <w:rPr>
          <w:rFonts w:eastAsia="方正小标宋_GBK"/>
          <w:sz w:val="28"/>
          <w:szCs w:val="28"/>
        </w:rPr>
        <w:t xml:space="preserve"> </w:t>
      </w:r>
      <w:r>
        <w:rPr>
          <w:rFonts w:eastAsia="方正小标宋_GBK"/>
          <w:sz w:val="28"/>
          <w:szCs w:val="28"/>
        </w:rPr>
        <w:t>日</w:t>
      </w: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783"/>
        <w:gridCol w:w="403"/>
        <w:gridCol w:w="1530"/>
        <w:gridCol w:w="1035"/>
        <w:gridCol w:w="2565"/>
      </w:tblGrid>
      <w:tr w:rsidR="002772DB" w:rsidTr="00433599">
        <w:trPr>
          <w:trHeight w:val="257"/>
        </w:trPr>
        <w:tc>
          <w:tcPr>
            <w:tcW w:w="1951" w:type="dxa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7316" w:type="dxa"/>
            <w:gridSpan w:val="5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72DB" w:rsidTr="00433599">
        <w:trPr>
          <w:trHeight w:val="257"/>
        </w:trPr>
        <w:tc>
          <w:tcPr>
            <w:tcW w:w="1951" w:type="dxa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7316" w:type="dxa"/>
            <w:gridSpan w:val="5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72DB" w:rsidTr="00433599">
        <w:trPr>
          <w:trHeight w:val="257"/>
        </w:trPr>
        <w:tc>
          <w:tcPr>
            <w:tcW w:w="1951" w:type="dxa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企业法人</w:t>
            </w:r>
          </w:p>
        </w:tc>
        <w:tc>
          <w:tcPr>
            <w:tcW w:w="1783" w:type="dxa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  <w:gridSpan w:val="2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社会信用代码</w:t>
            </w:r>
          </w:p>
        </w:tc>
        <w:tc>
          <w:tcPr>
            <w:tcW w:w="3600" w:type="dxa"/>
            <w:gridSpan w:val="2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72DB" w:rsidTr="00433599">
        <w:trPr>
          <w:trHeight w:val="619"/>
        </w:trPr>
        <w:tc>
          <w:tcPr>
            <w:tcW w:w="1951" w:type="dxa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83" w:type="dxa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  <w:gridSpan w:val="2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600" w:type="dxa"/>
            <w:gridSpan w:val="2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72DB" w:rsidTr="00433599">
        <w:trPr>
          <w:trHeight w:val="619"/>
        </w:trPr>
        <w:tc>
          <w:tcPr>
            <w:tcW w:w="1951" w:type="dxa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企业性质</w:t>
            </w:r>
          </w:p>
        </w:tc>
        <w:tc>
          <w:tcPr>
            <w:tcW w:w="7316" w:type="dxa"/>
            <w:gridSpan w:val="5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8"/>
                <w:szCs w:val="28"/>
              </w:rPr>
              <w:t>国有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  <w:r>
              <w:rPr>
                <w:b/>
                <w:bCs/>
                <w:sz w:val="28"/>
                <w:szCs w:val="28"/>
              </w:rPr>
              <w:t>集体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  <w:r>
              <w:rPr>
                <w:b/>
                <w:bCs/>
                <w:sz w:val="28"/>
                <w:szCs w:val="28"/>
              </w:rPr>
              <w:t>民营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  <w:r>
              <w:rPr>
                <w:b/>
                <w:bCs/>
                <w:sz w:val="28"/>
                <w:szCs w:val="28"/>
              </w:rPr>
              <w:t>港、澳台投资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  <w:r>
              <w:rPr>
                <w:b/>
                <w:bCs/>
                <w:sz w:val="28"/>
                <w:szCs w:val="28"/>
              </w:rPr>
              <w:t>外资</w:t>
            </w:r>
          </w:p>
        </w:tc>
      </w:tr>
      <w:tr w:rsidR="002772DB" w:rsidTr="00433599">
        <w:trPr>
          <w:trHeight w:val="619"/>
        </w:trPr>
        <w:tc>
          <w:tcPr>
            <w:tcW w:w="1951" w:type="dxa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主营业务范围</w:t>
            </w:r>
          </w:p>
        </w:tc>
        <w:tc>
          <w:tcPr>
            <w:tcW w:w="7316" w:type="dxa"/>
            <w:gridSpan w:val="5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72DB" w:rsidTr="00433599">
        <w:trPr>
          <w:trHeight w:val="619"/>
        </w:trPr>
        <w:tc>
          <w:tcPr>
            <w:tcW w:w="1951" w:type="dxa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所属类别（企业可根据国家分类标准认定自行填报）</w:t>
            </w:r>
          </w:p>
        </w:tc>
        <w:tc>
          <w:tcPr>
            <w:tcW w:w="7316" w:type="dxa"/>
            <w:gridSpan w:val="5"/>
          </w:tcPr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8"/>
                <w:szCs w:val="28"/>
              </w:rPr>
              <w:t>新闻信息服务</w:t>
            </w:r>
            <w:r>
              <w:rPr>
                <w:b/>
                <w:bCs/>
                <w:sz w:val="28"/>
                <w:szCs w:val="28"/>
              </w:rPr>
              <w:t xml:space="preserve">           □</w:t>
            </w:r>
            <w:r>
              <w:rPr>
                <w:b/>
                <w:bCs/>
                <w:sz w:val="28"/>
                <w:szCs w:val="28"/>
              </w:rPr>
              <w:t>内容创作生产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8"/>
                <w:szCs w:val="28"/>
              </w:rPr>
              <w:t>创意设计服务</w:t>
            </w:r>
            <w:r>
              <w:rPr>
                <w:b/>
                <w:bCs/>
                <w:sz w:val="28"/>
                <w:szCs w:val="28"/>
              </w:rPr>
              <w:t xml:space="preserve">           □</w:t>
            </w:r>
            <w:r>
              <w:rPr>
                <w:b/>
                <w:bCs/>
                <w:sz w:val="28"/>
                <w:szCs w:val="28"/>
              </w:rPr>
              <w:t>文化传播渠道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8"/>
                <w:szCs w:val="28"/>
              </w:rPr>
              <w:t>文化投资运营</w:t>
            </w:r>
            <w:r>
              <w:rPr>
                <w:b/>
                <w:bCs/>
                <w:sz w:val="28"/>
                <w:szCs w:val="28"/>
              </w:rPr>
              <w:t xml:space="preserve">           □</w:t>
            </w:r>
            <w:r>
              <w:rPr>
                <w:b/>
                <w:bCs/>
                <w:sz w:val="28"/>
                <w:szCs w:val="28"/>
              </w:rPr>
              <w:t>文化娱乐休闲服务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8"/>
                <w:szCs w:val="28"/>
              </w:rPr>
              <w:t>文化辅助生产和中介服务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  <w:r>
              <w:rPr>
                <w:b/>
                <w:bCs/>
                <w:sz w:val="28"/>
                <w:szCs w:val="28"/>
              </w:rPr>
              <w:t>文化装备生产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8"/>
                <w:szCs w:val="28"/>
              </w:rPr>
              <w:t>文化消费终端生产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其他：</w:t>
            </w:r>
          </w:p>
        </w:tc>
      </w:tr>
      <w:tr w:rsidR="002772DB" w:rsidTr="00433599">
        <w:trPr>
          <w:trHeight w:val="619"/>
        </w:trPr>
        <w:tc>
          <w:tcPr>
            <w:tcW w:w="1951" w:type="dxa"/>
            <w:vMerge w:val="restart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财务数据</w:t>
            </w:r>
          </w:p>
        </w:tc>
        <w:tc>
          <w:tcPr>
            <w:tcW w:w="2186" w:type="dxa"/>
            <w:gridSpan w:val="2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、</w:t>
            </w: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21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>营业收入（万元）</w:t>
            </w:r>
          </w:p>
        </w:tc>
        <w:tc>
          <w:tcPr>
            <w:tcW w:w="2565" w:type="dxa"/>
            <w:gridSpan w:val="2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72DB" w:rsidTr="00433599">
        <w:trPr>
          <w:trHeight w:val="619"/>
        </w:trPr>
        <w:tc>
          <w:tcPr>
            <w:tcW w:w="1951" w:type="dxa"/>
            <w:vMerge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、</w:t>
            </w: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21</w:t>
            </w:r>
            <w:r>
              <w:rPr>
                <w:b/>
                <w:bCs/>
                <w:sz w:val="28"/>
                <w:szCs w:val="28"/>
              </w:rPr>
              <w:t>年营业利润（万元）</w:t>
            </w:r>
          </w:p>
        </w:tc>
        <w:tc>
          <w:tcPr>
            <w:tcW w:w="2565" w:type="dxa"/>
            <w:gridSpan w:val="2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72DB" w:rsidTr="00433599">
        <w:trPr>
          <w:trHeight w:val="619"/>
        </w:trPr>
        <w:tc>
          <w:tcPr>
            <w:tcW w:w="1951" w:type="dxa"/>
            <w:vMerge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、</w:t>
            </w: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21</w:t>
            </w:r>
            <w:r>
              <w:rPr>
                <w:b/>
                <w:bCs/>
                <w:sz w:val="28"/>
                <w:szCs w:val="28"/>
              </w:rPr>
              <w:t>年应交增值税（万元）</w:t>
            </w:r>
          </w:p>
        </w:tc>
        <w:tc>
          <w:tcPr>
            <w:tcW w:w="2565" w:type="dxa"/>
            <w:gridSpan w:val="2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:rsidR="002772DB" w:rsidRDefault="002772DB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72DB" w:rsidTr="00433599">
        <w:trPr>
          <w:trHeight w:val="619"/>
        </w:trPr>
        <w:tc>
          <w:tcPr>
            <w:tcW w:w="9267" w:type="dxa"/>
            <w:gridSpan w:val="6"/>
          </w:tcPr>
          <w:p w:rsidR="002772DB" w:rsidRDefault="002772DB" w:rsidP="00433599">
            <w:pPr>
              <w:spacing w:line="560" w:lineRule="exact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△</w:t>
            </w:r>
            <w:r>
              <w:rPr>
                <w:rFonts w:hint="eastAsia"/>
                <w:b/>
                <w:bCs/>
                <w:sz w:val="24"/>
              </w:rPr>
              <w:t>2021</w:t>
            </w:r>
            <w:r>
              <w:rPr>
                <w:rFonts w:hint="eastAsia"/>
                <w:b/>
                <w:bCs/>
                <w:sz w:val="24"/>
              </w:rPr>
              <w:t>年财务数据请填写截至目前财务情况</w:t>
            </w:r>
          </w:p>
        </w:tc>
      </w:tr>
      <w:tr w:rsidR="002772DB" w:rsidTr="00433599">
        <w:trPr>
          <w:trHeight w:val="90"/>
        </w:trPr>
        <w:tc>
          <w:tcPr>
            <w:tcW w:w="9267" w:type="dxa"/>
            <w:gridSpan w:val="6"/>
          </w:tcPr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申报介绍（针对创新成长企业申报标准，不超过</w:t>
            </w:r>
            <w:r>
              <w:rPr>
                <w:b/>
                <w:bCs/>
                <w:sz w:val="28"/>
                <w:szCs w:val="28"/>
              </w:rPr>
              <w:t>1000</w:t>
            </w:r>
            <w:r>
              <w:rPr>
                <w:b/>
                <w:bCs/>
                <w:sz w:val="28"/>
                <w:szCs w:val="28"/>
              </w:rPr>
              <w:t>字）：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参考提纲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企业在</w:t>
            </w: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年运营中的创新思维方式，运营模式。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</w:t>
            </w:r>
            <w:r>
              <w:rPr>
                <w:b/>
                <w:bCs/>
                <w:sz w:val="28"/>
                <w:szCs w:val="28"/>
              </w:rPr>
              <w:t>创新运营项目的介绍，模式，实施情况，取得的成果。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另附文件：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1. 20</w:t>
            </w: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年度第三方财务审计报告（电子版）。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请另附项目高清图片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张。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>请另附企业或项目</w:t>
            </w:r>
            <w:r>
              <w:rPr>
                <w:b/>
                <w:bCs/>
                <w:sz w:val="28"/>
                <w:szCs w:val="28"/>
              </w:rPr>
              <w:t>logo</w:t>
            </w:r>
            <w:r>
              <w:rPr>
                <w:b/>
                <w:bCs/>
                <w:sz w:val="28"/>
                <w:szCs w:val="28"/>
              </w:rPr>
              <w:t>（矢量文件）。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>
              <w:rPr>
                <w:b/>
                <w:bCs/>
                <w:sz w:val="28"/>
                <w:szCs w:val="28"/>
              </w:rPr>
              <w:t>企业或项目如有宣传片，请另附。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2772DB" w:rsidTr="00433599">
        <w:trPr>
          <w:trHeight w:val="2959"/>
        </w:trPr>
        <w:tc>
          <w:tcPr>
            <w:tcW w:w="9267" w:type="dxa"/>
            <w:gridSpan w:val="6"/>
            <w:vAlign w:val="bottom"/>
          </w:tcPr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本企业承诺上述情况属实。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企业负责人（签名）</w:t>
            </w:r>
          </w:p>
          <w:p w:rsidR="002772DB" w:rsidRDefault="002772DB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企业盖章</w:t>
            </w:r>
          </w:p>
        </w:tc>
      </w:tr>
    </w:tbl>
    <w:p w:rsidR="002772DB" w:rsidRDefault="002772DB" w:rsidP="002772DB">
      <w:pPr>
        <w:spacing w:line="560" w:lineRule="exact"/>
        <w:ind w:firstLineChars="200" w:firstLine="560"/>
        <w:rPr>
          <w:rFonts w:eastAsia="黑体"/>
          <w:sz w:val="36"/>
        </w:rPr>
      </w:pPr>
      <w:r>
        <w:rPr>
          <w:rFonts w:eastAsia="方正小标宋_GBK"/>
          <w:sz w:val="28"/>
          <w:szCs w:val="28"/>
        </w:rPr>
        <w:t>（注：若有企业或项目宣传片，请连同表格填写完成后，发送至邮箱</w:t>
      </w:r>
      <w:r>
        <w:rPr>
          <w:rFonts w:eastAsia="方正仿宋_GBK"/>
          <w:b/>
          <w:bCs/>
          <w:sz w:val="28"/>
          <w:szCs w:val="28"/>
        </w:rPr>
        <w:t>sj88725@163.com</w:t>
      </w:r>
      <w:r>
        <w:rPr>
          <w:rFonts w:eastAsia="方正小标宋_GBK"/>
          <w:sz w:val="28"/>
          <w:szCs w:val="28"/>
        </w:rPr>
        <w:t>）</w:t>
      </w:r>
    </w:p>
    <w:p w:rsidR="00E90496" w:rsidRDefault="00E90496"/>
    <w:sectPr w:rsidR="00E90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496" w:rsidRDefault="00E90496" w:rsidP="002772DB">
      <w:r>
        <w:separator/>
      </w:r>
    </w:p>
  </w:endnote>
  <w:endnote w:type="continuationSeparator" w:id="1">
    <w:p w:rsidR="00E90496" w:rsidRDefault="00E90496" w:rsidP="00277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DB" w:rsidRDefault="002772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DB" w:rsidRDefault="002772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DB" w:rsidRDefault="002772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496" w:rsidRDefault="00E90496" w:rsidP="002772DB">
      <w:r>
        <w:separator/>
      </w:r>
    </w:p>
  </w:footnote>
  <w:footnote w:type="continuationSeparator" w:id="1">
    <w:p w:rsidR="00E90496" w:rsidRDefault="00E90496" w:rsidP="00277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DB" w:rsidRDefault="002772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DB" w:rsidRDefault="002772DB" w:rsidP="002772D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DB" w:rsidRDefault="002772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2DB"/>
    <w:rsid w:val="002772DB"/>
    <w:rsid w:val="00E9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2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2DB"/>
    <w:rPr>
      <w:sz w:val="18"/>
      <w:szCs w:val="18"/>
    </w:rPr>
  </w:style>
  <w:style w:type="paragraph" w:styleId="a5">
    <w:name w:val="List Paragraph"/>
    <w:basedOn w:val="a"/>
    <w:qFormat/>
    <w:rsid w:val="002772D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2021-10-15T06:37:00Z</dcterms:created>
  <dcterms:modified xsi:type="dcterms:W3CDTF">2021-10-15T06:38:00Z</dcterms:modified>
</cp:coreProperties>
</file>